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A1" w:rsidRPr="00BB7ADF" w:rsidRDefault="00A710A1" w:rsidP="00E905EE">
      <w:pPr>
        <w:pStyle w:val="Otsikko1"/>
        <w:rPr>
          <w:rFonts w:eastAsia="Times New Roman"/>
          <w:sz w:val="16"/>
          <w:szCs w:val="16"/>
        </w:rPr>
      </w:pPr>
      <w:bookmarkStart w:id="0" w:name="_GoBack"/>
      <w:bookmarkEnd w:id="0"/>
    </w:p>
    <w:p w:rsidR="009B593D" w:rsidRPr="00703E01" w:rsidRDefault="00703E01" w:rsidP="00703E01">
      <w:pPr>
        <w:pStyle w:val="Otsikko1"/>
        <w:rPr>
          <w:rFonts w:eastAsia="Times New Roman"/>
          <w:sz w:val="32"/>
        </w:rPr>
      </w:pPr>
      <w:r>
        <w:rPr>
          <w:rFonts w:eastAsia="Times New Roman"/>
          <w:sz w:val="32"/>
        </w:rPr>
        <w:t>ALS</w:t>
      </w:r>
      <w:r w:rsidR="001C1F4D">
        <w:rPr>
          <w:rFonts w:eastAsia="Times New Roman"/>
          <w:sz w:val="32"/>
        </w:rPr>
        <w:t xml:space="preserve"> -</w:t>
      </w:r>
      <w:r>
        <w:rPr>
          <w:rFonts w:eastAsia="Times New Roman"/>
          <w:sz w:val="32"/>
        </w:rPr>
        <w:t>potilaan hyvä kokonaishoito</w:t>
      </w:r>
    </w:p>
    <w:p w:rsidR="0067040C" w:rsidRDefault="0067040C" w:rsidP="00B31448">
      <w:pPr>
        <w:rPr>
          <w:b/>
          <w:bCs/>
        </w:rPr>
      </w:pPr>
    </w:p>
    <w:p w:rsidR="00C640CF" w:rsidRDefault="00C640CF" w:rsidP="00B31448">
      <w:pPr>
        <w:rPr>
          <w:b/>
          <w:bCs/>
        </w:rPr>
      </w:pPr>
    </w:p>
    <w:p w:rsidR="005F25A9" w:rsidRPr="00262289" w:rsidRDefault="00A710A1" w:rsidP="00B31448">
      <w:pPr>
        <w:rPr>
          <w:bCs/>
        </w:rPr>
      </w:pPr>
      <w:r w:rsidRPr="00B31448">
        <w:rPr>
          <w:b/>
          <w:bCs/>
        </w:rPr>
        <w:t>Ajankohta</w:t>
      </w:r>
      <w:r w:rsidR="00F66312">
        <w:rPr>
          <w:b/>
          <w:bCs/>
        </w:rPr>
        <w:tab/>
      </w:r>
      <w:r w:rsidR="00F66312">
        <w:rPr>
          <w:b/>
          <w:bCs/>
        </w:rPr>
        <w:tab/>
      </w:r>
      <w:r w:rsidR="00561224">
        <w:rPr>
          <w:b/>
          <w:bCs/>
        </w:rPr>
        <w:t>10</w:t>
      </w:r>
      <w:r w:rsidR="00703E01">
        <w:rPr>
          <w:b/>
          <w:bCs/>
        </w:rPr>
        <w:t>.11</w:t>
      </w:r>
      <w:r w:rsidR="00F66312">
        <w:rPr>
          <w:b/>
          <w:bCs/>
        </w:rPr>
        <w:t>.2022</w:t>
      </w:r>
      <w:r w:rsidR="005F25A9" w:rsidRPr="005F25A9">
        <w:rPr>
          <w:b/>
          <w:bCs/>
        </w:rPr>
        <w:t xml:space="preserve"> </w:t>
      </w:r>
      <w:r w:rsidR="005F25A9" w:rsidRPr="00B31448">
        <w:rPr>
          <w:b/>
          <w:bCs/>
        </w:rPr>
        <w:t xml:space="preserve">klo </w:t>
      </w:r>
      <w:r w:rsidR="00703E01">
        <w:rPr>
          <w:b/>
          <w:bCs/>
        </w:rPr>
        <w:t>8.00–16.00</w:t>
      </w:r>
      <w:r w:rsidR="00262289">
        <w:rPr>
          <w:b/>
          <w:bCs/>
        </w:rPr>
        <w:t xml:space="preserve"> </w:t>
      </w:r>
      <w:r w:rsidR="00262289">
        <w:rPr>
          <w:bCs/>
        </w:rPr>
        <w:t xml:space="preserve">(ilmoittautuminen </w:t>
      </w:r>
      <w:r w:rsidR="009B593D">
        <w:rPr>
          <w:bCs/>
        </w:rPr>
        <w:t xml:space="preserve">alkaen </w:t>
      </w:r>
      <w:r w:rsidR="00703E01">
        <w:rPr>
          <w:bCs/>
        </w:rPr>
        <w:t>klo 7</w:t>
      </w:r>
      <w:r w:rsidR="00262289">
        <w:rPr>
          <w:bCs/>
        </w:rPr>
        <w:t>.45)</w:t>
      </w:r>
    </w:p>
    <w:p w:rsidR="00656651" w:rsidRPr="007932DD" w:rsidRDefault="00BB7ADF" w:rsidP="00E905EE">
      <w:r>
        <w:tab/>
      </w:r>
    </w:p>
    <w:p w:rsidR="00262289" w:rsidRDefault="00E905EE" w:rsidP="006209D8">
      <w:pPr>
        <w:ind w:left="2608" w:hanging="2608"/>
        <w:rPr>
          <w:b/>
          <w:lang w:eastAsia="en-US"/>
        </w:rPr>
      </w:pPr>
      <w:r w:rsidRPr="00A2731F">
        <w:rPr>
          <w:b/>
          <w:bCs/>
        </w:rPr>
        <w:t>Pa</w:t>
      </w:r>
      <w:r w:rsidR="00A515B2">
        <w:rPr>
          <w:b/>
          <w:bCs/>
        </w:rPr>
        <w:t xml:space="preserve">ikka </w:t>
      </w:r>
      <w:r w:rsidR="00A515B2">
        <w:rPr>
          <w:b/>
          <w:bCs/>
        </w:rPr>
        <w:tab/>
      </w:r>
      <w:r w:rsidR="00A515B2" w:rsidRPr="00882DA6">
        <w:rPr>
          <w:b/>
          <w:lang w:eastAsia="en-US"/>
        </w:rPr>
        <w:t>Satasairaala, N2 auditorio</w:t>
      </w:r>
    </w:p>
    <w:p w:rsidR="00E905EE" w:rsidRPr="006209D8" w:rsidRDefault="009B593D" w:rsidP="00262289">
      <w:pPr>
        <w:ind w:left="2608"/>
        <w:rPr>
          <w:lang w:eastAsia="en-US"/>
        </w:rPr>
      </w:pPr>
      <w:r>
        <w:rPr>
          <w:b/>
          <w:lang w:eastAsia="en-US"/>
        </w:rPr>
        <w:t xml:space="preserve">Ei </w:t>
      </w:r>
      <w:r w:rsidR="00BB7ADF">
        <w:rPr>
          <w:b/>
          <w:lang w:eastAsia="en-US"/>
        </w:rPr>
        <w:t>etä</w:t>
      </w:r>
      <w:r w:rsidR="009B2106">
        <w:rPr>
          <w:b/>
          <w:lang w:eastAsia="en-US"/>
        </w:rPr>
        <w:t>yhtey</w:t>
      </w:r>
      <w:r>
        <w:rPr>
          <w:b/>
          <w:lang w:eastAsia="en-US"/>
        </w:rPr>
        <w:t>ttä</w:t>
      </w:r>
      <w:r w:rsidR="00A515B2">
        <w:rPr>
          <w:lang w:eastAsia="en-US"/>
        </w:rPr>
        <w:br/>
      </w:r>
      <w:r w:rsidR="00A515B2" w:rsidRPr="0020381F">
        <w:rPr>
          <w:lang w:eastAsia="en-US"/>
        </w:rPr>
        <w:t xml:space="preserve">Sairaalantie 3, 28500 Pori </w:t>
      </w:r>
      <w:r w:rsidR="00A515B2" w:rsidRPr="00DB2C64">
        <w:rPr>
          <w:rFonts w:cs="Arial"/>
        </w:rPr>
        <w:t>(</w:t>
      </w:r>
      <w:hyperlink r:id="rId8" w:history="1">
        <w:r w:rsidR="00A515B2" w:rsidRPr="00DB2C64">
          <w:rPr>
            <w:rStyle w:val="Hyperlinkki"/>
            <w:rFonts w:cs="Arial"/>
          </w:rPr>
          <w:t>karttalinkki</w:t>
        </w:r>
      </w:hyperlink>
      <w:r w:rsidR="00A515B2" w:rsidRPr="00DB2C64">
        <w:rPr>
          <w:rFonts w:cs="Arial"/>
        </w:rPr>
        <w:t>)</w:t>
      </w:r>
    </w:p>
    <w:p w:rsidR="008605FA" w:rsidRDefault="008605FA" w:rsidP="00E905EE">
      <w:pPr>
        <w:rPr>
          <w:lang w:val="en-US"/>
        </w:rPr>
      </w:pPr>
    </w:p>
    <w:p w:rsidR="00703E01" w:rsidRPr="00703E01" w:rsidRDefault="006209D8" w:rsidP="00703E01">
      <w:pPr>
        <w:ind w:left="2608" w:hanging="2608"/>
        <w:rPr>
          <w:bCs/>
          <w:lang w:val="en-US"/>
        </w:rPr>
      </w:pPr>
      <w:r>
        <w:rPr>
          <w:b/>
          <w:bCs/>
          <w:lang w:val="en-US"/>
        </w:rPr>
        <w:t>Kohderyhmä</w:t>
      </w:r>
      <w:r w:rsidR="00A710A1">
        <w:rPr>
          <w:b/>
          <w:bCs/>
          <w:lang w:val="en-US"/>
        </w:rPr>
        <w:tab/>
      </w:r>
      <w:r w:rsidR="001C1F4D">
        <w:rPr>
          <w:b/>
          <w:bCs/>
          <w:lang w:val="en-US"/>
        </w:rPr>
        <w:t>ALS -</w:t>
      </w:r>
      <w:r w:rsidR="00703E01">
        <w:rPr>
          <w:b/>
          <w:bCs/>
          <w:lang w:val="en-US"/>
        </w:rPr>
        <w:t>potilaiden parissa työskentelevä sote ammattilaiset</w:t>
      </w:r>
    </w:p>
    <w:p w:rsidR="008605FA" w:rsidRDefault="008605FA" w:rsidP="00CD431A">
      <w:pPr>
        <w:rPr>
          <w:b/>
          <w:bCs/>
          <w:lang w:val="en-US"/>
        </w:rPr>
      </w:pPr>
    </w:p>
    <w:p w:rsidR="00A812E0" w:rsidRPr="001C1F4D" w:rsidRDefault="006209D8" w:rsidP="00A812E0">
      <w:pPr>
        <w:ind w:left="2608" w:hanging="2608"/>
        <w:rPr>
          <w:b/>
          <w:bCs/>
          <w:lang w:val="en-US"/>
        </w:rPr>
      </w:pPr>
      <w:r>
        <w:rPr>
          <w:b/>
          <w:bCs/>
          <w:lang w:val="en-US"/>
        </w:rPr>
        <w:t>Tavoite</w:t>
      </w:r>
      <w:r w:rsidR="00A812E0" w:rsidRPr="00F13124">
        <w:rPr>
          <w:bCs/>
          <w:lang w:val="en-US"/>
        </w:rPr>
        <w:tab/>
      </w:r>
      <w:r w:rsidR="001C1F4D">
        <w:rPr>
          <w:b/>
          <w:bCs/>
          <w:lang w:val="en-US"/>
        </w:rPr>
        <w:t>ALS -</w:t>
      </w:r>
      <w:r w:rsidR="00703E01" w:rsidRPr="001C1F4D">
        <w:rPr>
          <w:b/>
          <w:bCs/>
          <w:lang w:val="en-US"/>
        </w:rPr>
        <w:t>potilaiden hoidon parantaminen sekä tiedon lisääminen</w:t>
      </w:r>
    </w:p>
    <w:p w:rsidR="00E905EE" w:rsidRDefault="00E905EE" w:rsidP="00B31448">
      <w:pPr>
        <w:ind w:left="2608"/>
        <w:rPr>
          <w:bCs/>
          <w:lang w:val="en-US"/>
        </w:rPr>
      </w:pPr>
    </w:p>
    <w:p w:rsidR="00754F9A" w:rsidRPr="001C1F4D" w:rsidRDefault="00703E01" w:rsidP="00703E01">
      <w:pPr>
        <w:rPr>
          <w:b/>
          <w:bCs/>
          <w:lang w:val="en-US"/>
        </w:rPr>
      </w:pPr>
      <w:r w:rsidRPr="00EB5583">
        <w:rPr>
          <w:b/>
          <w:bCs/>
          <w:lang w:val="en-US"/>
        </w:rPr>
        <w:t>Kouluttajat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1C1F4D">
        <w:rPr>
          <w:b/>
          <w:bCs/>
          <w:lang w:val="en-US"/>
        </w:rPr>
        <w:t>Nina Åstrand, sh, Terhokodin avosairaanhoidon tiiminvetäjä</w:t>
      </w:r>
    </w:p>
    <w:p w:rsidR="00703E01" w:rsidRPr="001C1F4D" w:rsidRDefault="00703E01" w:rsidP="00703E01">
      <w:pPr>
        <w:rPr>
          <w:b/>
          <w:bCs/>
          <w:lang w:val="en-US"/>
        </w:rPr>
      </w:pPr>
      <w:r w:rsidRPr="001C1F4D">
        <w:rPr>
          <w:b/>
          <w:bCs/>
          <w:lang w:val="en-US"/>
        </w:rPr>
        <w:tab/>
      </w:r>
      <w:r w:rsidRPr="001C1F4D">
        <w:rPr>
          <w:b/>
          <w:bCs/>
          <w:lang w:val="en-US"/>
        </w:rPr>
        <w:tab/>
        <w:t>Miina-Liisa Flinkkilä, Terhokodin kouluttaja, sh, TtM</w:t>
      </w:r>
    </w:p>
    <w:p w:rsidR="00754F9A" w:rsidRPr="001C1F4D" w:rsidRDefault="00754F9A" w:rsidP="00B31448">
      <w:pPr>
        <w:ind w:left="2608"/>
        <w:rPr>
          <w:b/>
          <w:bCs/>
          <w:lang w:val="en-US"/>
        </w:rPr>
      </w:pPr>
    </w:p>
    <w:p w:rsidR="00CD431A" w:rsidRDefault="00EB450C" w:rsidP="00CD431A">
      <w:pPr>
        <w:rPr>
          <w:rFonts w:eastAsia="Arial Unicode MS" w:cs="Arial"/>
          <w:b/>
        </w:rPr>
      </w:pPr>
      <w:r>
        <w:rPr>
          <w:rFonts w:eastAsia="Arial Unicode MS" w:cs="Arial"/>
          <w:b/>
        </w:rPr>
        <w:t>Sisältö</w:t>
      </w:r>
    </w:p>
    <w:p w:rsidR="00EB450C" w:rsidRDefault="00EB450C" w:rsidP="00CD431A">
      <w:pPr>
        <w:rPr>
          <w:rFonts w:eastAsia="Arial Unicode MS" w:cs="Arial"/>
          <w:b/>
        </w:rPr>
      </w:pPr>
    </w:p>
    <w:p w:rsidR="00EB450C" w:rsidRDefault="007E3F4E" w:rsidP="00EB450C">
      <w:pPr>
        <w:pStyle w:val="Luettelokappale"/>
        <w:numPr>
          <w:ilvl w:val="0"/>
          <w:numId w:val="31"/>
        </w:numPr>
        <w:spacing w:line="360" w:lineRule="auto"/>
        <w:ind w:left="2965" w:hanging="357"/>
        <w:rPr>
          <w:rFonts w:eastAsia="Arial Unicode MS" w:cs="Arial"/>
          <w:b/>
        </w:rPr>
      </w:pPr>
      <w:r>
        <w:rPr>
          <w:rFonts w:eastAsia="Arial Unicode MS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323850</wp:posOffset>
                </wp:positionV>
                <wp:extent cx="1552575" cy="95250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F4E" w:rsidRPr="007E3F4E" w:rsidRDefault="007E3F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E3F4E">
                              <w:rPr>
                                <w:b/>
                                <w:sz w:val="16"/>
                                <w:szCs w:val="16"/>
                              </w:rPr>
                              <w:t>aamupäivä</w:t>
                            </w:r>
                            <w:r w:rsidR="001C1F4D">
                              <w:rPr>
                                <w:b/>
                                <w:sz w:val="16"/>
                                <w:szCs w:val="16"/>
                              </w:rPr>
                              <w:t>llä</w:t>
                            </w:r>
                            <w:r w:rsidRPr="007E3F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tauko</w:t>
                            </w:r>
                          </w:p>
                          <w:p w:rsidR="007E3F4E" w:rsidRPr="007E3F4E" w:rsidRDefault="007E3F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3F4E" w:rsidRPr="007E3F4E" w:rsidRDefault="007E3F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E3F4E">
                              <w:rPr>
                                <w:b/>
                                <w:sz w:val="16"/>
                                <w:szCs w:val="16"/>
                              </w:rPr>
                              <w:t>lounastauko</w:t>
                            </w:r>
                            <w:r w:rsidRPr="007E3F4E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(omakustanteinen)</w:t>
                            </w:r>
                          </w:p>
                          <w:p w:rsidR="007E3F4E" w:rsidRPr="007E3F4E" w:rsidRDefault="007E3F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3F4E" w:rsidRPr="007E3F4E" w:rsidRDefault="007E3F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E3F4E">
                              <w:rPr>
                                <w:b/>
                                <w:sz w:val="16"/>
                                <w:szCs w:val="16"/>
                              </w:rPr>
                              <w:t>iltapäiväkahvi-/teetauko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-3.55pt;margin-top:25.5pt;width:12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NxTgIAAKQEAAAOAAAAZHJzL2Uyb0RvYy54bWysVMFu2zAMvQ/YPwi6r06yul2NOkXWosOA&#10;oi2QDD0rspwIlUVNomN3Xz9KdtK022nYRSbFR4p8JH151TeG7ZQPGmzJpycTzpSVUGm7KfmP1e2n&#10;L5wFFLYSBqwq+YsK/Gr+8cNl5wo1gy2YSnlGQWwoOlfyLaIrsizIrWpEOAGnLBlr8I1AUv0mq7zo&#10;KHpjstlkcpZ14CvnQaoQ6PZmMPJ5il/XSuJDXQeFzJSccsN0+nSu45nNL0Wx8cJttRzTEP+QRSO0&#10;pUcPoW4ECtZ6/UeoRksPAWo8kdBkUNdaqlQDVTOdvKtmuRVOpVqInOAONIX/F1be7x490xX1jjMr&#10;GmrRSj0H1L5tsWXTSFDnQkG4pSMk9l+hj+DxPtBlrLuvfRO/VBEjO1H9cqBX9chkdMrzWX6ecybJ&#10;dkHyJPGfvXo7H/CbgoZFoeSe2pdYFbu7gPQiQfeQ+FgAo6tbbUxS4sioa+PZTlCzDaYcyeMNyljW&#10;lfzscz5Jgd/YYuiD/9oI+RyrfBuBNGPpMnIy1B4l7Nf9SMgaqhfiycMwasHJW01x70TAR+Fptoga&#10;2hd8oKM2QMnAKHG2Bf/rb/cRTy0nK2cdzWrJw89WeMWZ+W5pGC6mp6dxuJNymp/PSPHHlvWxxbbN&#10;NRBD1HDKLokRj2Yv1h6aJ1qrRXyVTMJKervkuBevcdggWkupFosEonF2Au/s0skYOnYk8rnqn4R3&#10;Yz+RJuEe9lMtindtHbDR08KiRah16nkkeGB15J1WIbVlXNu4a8d6Qr3+XOa/AQAA//8DAFBLAwQU&#10;AAYACAAAACEAlnmp/t0AAAAJAQAADwAAAGRycy9kb3ducmV2LnhtbEyPzU7DMBCE70i8g7VI3Fon&#10;5achxKkAFS6cKIizG2/tiHgd2W4a3p7lBLfdndHsN81m9oOYMKY+kIJyWYBA6oLpySr4eH9eVCBS&#10;1mT0EAgVfGOCTXt+1ujahBO94bTLVnAIpVorcDmPtZSpc+h1WoYRibVDiF5nXqOVJuoTh/tBrori&#10;VnrdE39wesQnh93X7ugVbB/tne0qHd22Mn0/zZ+HV/ui1OXF/HAPIuOc/8zwi8/o0DLTPhzJJDEo&#10;WKxLdiq4KbkS66ur9TWIPQ8FX2TbyP8N2h8AAAD//wMAUEsBAi0AFAAGAAgAAAAhALaDOJL+AAAA&#10;4QEAABMAAAAAAAAAAAAAAAAAAAAAAFtDb250ZW50X1R5cGVzXS54bWxQSwECLQAUAAYACAAAACEA&#10;OP0h/9YAAACUAQAACwAAAAAAAAAAAAAAAAAvAQAAX3JlbHMvLnJlbHNQSwECLQAUAAYACAAAACEA&#10;2ljDcU4CAACkBAAADgAAAAAAAAAAAAAAAAAuAgAAZHJzL2Uyb0RvYy54bWxQSwECLQAUAAYACAAA&#10;ACEAlnmp/t0AAAAJAQAADwAAAAAAAAAAAAAAAACoBAAAZHJzL2Rvd25yZXYueG1sUEsFBgAAAAAE&#10;AAQA8wAAALIFAAAAAA==&#10;" fillcolor="#beb6dd [3201]" strokeweight=".5pt">
                <v:textbox>
                  <w:txbxContent>
                    <w:p w:rsidR="007E3F4E" w:rsidRPr="007E3F4E" w:rsidRDefault="007E3F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E3F4E">
                        <w:rPr>
                          <w:b/>
                          <w:sz w:val="16"/>
                          <w:szCs w:val="16"/>
                        </w:rPr>
                        <w:t>aamupäivä</w:t>
                      </w:r>
                      <w:r w:rsidR="001C1F4D">
                        <w:rPr>
                          <w:b/>
                          <w:sz w:val="16"/>
                          <w:szCs w:val="16"/>
                        </w:rPr>
                        <w:t>llä</w:t>
                      </w:r>
                      <w:r w:rsidRPr="007E3F4E">
                        <w:rPr>
                          <w:b/>
                          <w:sz w:val="16"/>
                          <w:szCs w:val="16"/>
                        </w:rPr>
                        <w:t xml:space="preserve"> tauko</w:t>
                      </w:r>
                    </w:p>
                    <w:p w:rsidR="007E3F4E" w:rsidRPr="007E3F4E" w:rsidRDefault="007E3F4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3F4E" w:rsidRPr="007E3F4E" w:rsidRDefault="007E3F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E3F4E">
                        <w:rPr>
                          <w:b/>
                          <w:sz w:val="16"/>
                          <w:szCs w:val="16"/>
                        </w:rPr>
                        <w:t>lounastauko</w:t>
                      </w:r>
                      <w:r w:rsidRPr="007E3F4E">
                        <w:rPr>
                          <w:b/>
                          <w:sz w:val="16"/>
                          <w:szCs w:val="16"/>
                        </w:rPr>
                        <w:br/>
                        <w:t>(omakustanteinen)</w:t>
                      </w:r>
                    </w:p>
                    <w:p w:rsidR="007E3F4E" w:rsidRPr="007E3F4E" w:rsidRDefault="007E3F4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3F4E" w:rsidRPr="007E3F4E" w:rsidRDefault="007E3F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E3F4E">
                        <w:rPr>
                          <w:b/>
                          <w:sz w:val="16"/>
                          <w:szCs w:val="16"/>
                        </w:rPr>
                        <w:t>iltapäiväkahvi-/teetauko</w:t>
                      </w:r>
                    </w:p>
                  </w:txbxContent>
                </v:textbox>
              </v:shape>
            </w:pict>
          </mc:Fallback>
        </mc:AlternateContent>
      </w:r>
      <w:r w:rsidR="00EB450C">
        <w:rPr>
          <w:rFonts w:eastAsia="Arial Unicode MS" w:cs="Arial"/>
          <w:b/>
        </w:rPr>
        <w:t>Palliatiivisen hoidon ja saattohoidon perusteet ja ennakoiva hoitosuunnitelma ALS</w:t>
      </w:r>
      <w:r w:rsidR="001C1F4D">
        <w:rPr>
          <w:rFonts w:eastAsia="Arial Unicode MS" w:cs="Arial"/>
          <w:b/>
        </w:rPr>
        <w:t xml:space="preserve"> </w:t>
      </w:r>
      <w:r w:rsidR="00EB450C">
        <w:rPr>
          <w:rFonts w:eastAsia="Arial Unicode MS" w:cs="Arial"/>
          <w:b/>
        </w:rPr>
        <w:t>-potilaan hoidossa</w:t>
      </w:r>
    </w:p>
    <w:p w:rsidR="00EB450C" w:rsidRDefault="00EB450C" w:rsidP="00EB450C">
      <w:pPr>
        <w:pStyle w:val="Luettelokappale"/>
        <w:numPr>
          <w:ilvl w:val="0"/>
          <w:numId w:val="31"/>
        </w:numPr>
        <w:spacing w:line="360" w:lineRule="auto"/>
        <w:ind w:left="2965" w:hanging="357"/>
        <w:rPr>
          <w:rFonts w:eastAsia="Arial Unicode MS" w:cs="Arial"/>
          <w:b/>
        </w:rPr>
      </w:pPr>
      <w:r>
        <w:rPr>
          <w:rFonts w:eastAsia="Arial Unicode MS" w:cs="Arial"/>
          <w:b/>
        </w:rPr>
        <w:t>ALS</w:t>
      </w:r>
      <w:r w:rsidR="001C1F4D">
        <w:rPr>
          <w:rFonts w:eastAsia="Arial Unicode MS" w:cs="Arial"/>
          <w:b/>
        </w:rPr>
        <w:t xml:space="preserve"> </w:t>
      </w:r>
      <w:r>
        <w:rPr>
          <w:rFonts w:eastAsia="Arial Unicode MS" w:cs="Arial"/>
          <w:b/>
        </w:rPr>
        <w:t>-potilaiden loppuvaiheen hoidossa yleisimmät oireet ja niiden hoito</w:t>
      </w:r>
    </w:p>
    <w:p w:rsidR="00EB450C" w:rsidRDefault="00EB450C" w:rsidP="00EB450C">
      <w:pPr>
        <w:pStyle w:val="Luettelokappale"/>
        <w:numPr>
          <w:ilvl w:val="0"/>
          <w:numId w:val="31"/>
        </w:numPr>
        <w:spacing w:line="360" w:lineRule="auto"/>
        <w:ind w:left="2965" w:hanging="357"/>
        <w:rPr>
          <w:rFonts w:eastAsia="Arial Unicode MS" w:cs="Arial"/>
          <w:b/>
        </w:rPr>
      </w:pPr>
      <w:r>
        <w:rPr>
          <w:rFonts w:eastAsia="Arial Unicode MS" w:cs="Arial"/>
          <w:b/>
        </w:rPr>
        <w:t>ALS, kommunikointi ja vuorovaikutus</w:t>
      </w:r>
    </w:p>
    <w:p w:rsidR="00EB450C" w:rsidRDefault="00EB450C" w:rsidP="00EB450C">
      <w:pPr>
        <w:pStyle w:val="Luettelokappale"/>
        <w:numPr>
          <w:ilvl w:val="0"/>
          <w:numId w:val="31"/>
        </w:numPr>
        <w:spacing w:line="360" w:lineRule="auto"/>
        <w:ind w:left="2965" w:hanging="357"/>
        <w:rPr>
          <w:rFonts w:eastAsia="Arial Unicode MS" w:cs="Arial"/>
          <w:b/>
        </w:rPr>
      </w:pPr>
      <w:r>
        <w:rPr>
          <w:rFonts w:eastAsia="Arial Unicode MS" w:cs="Arial"/>
          <w:b/>
        </w:rPr>
        <w:t>Fysioterapian ja sosiaaliohjauksen näkökulma ALS</w:t>
      </w:r>
      <w:r w:rsidR="001C1F4D">
        <w:rPr>
          <w:rFonts w:eastAsia="Arial Unicode MS" w:cs="Arial"/>
          <w:b/>
        </w:rPr>
        <w:t xml:space="preserve"> </w:t>
      </w:r>
      <w:r>
        <w:rPr>
          <w:rFonts w:eastAsia="Arial Unicode MS" w:cs="Arial"/>
          <w:b/>
        </w:rPr>
        <w:t>-potilaiden tukena</w:t>
      </w:r>
    </w:p>
    <w:p w:rsidR="00EB450C" w:rsidRDefault="00EB450C" w:rsidP="00EB450C">
      <w:pPr>
        <w:pStyle w:val="Luettelokappale"/>
        <w:numPr>
          <w:ilvl w:val="0"/>
          <w:numId w:val="31"/>
        </w:numPr>
        <w:spacing w:line="360" w:lineRule="auto"/>
        <w:ind w:left="2965" w:hanging="357"/>
        <w:rPr>
          <w:rFonts w:eastAsia="Arial Unicode MS" w:cs="Arial"/>
          <w:b/>
        </w:rPr>
      </w:pPr>
      <w:r>
        <w:rPr>
          <w:rFonts w:eastAsia="Arial Unicode MS" w:cs="Arial"/>
          <w:b/>
        </w:rPr>
        <w:t>ALS</w:t>
      </w:r>
      <w:r w:rsidR="001C1F4D">
        <w:rPr>
          <w:rFonts w:eastAsia="Arial Unicode MS" w:cs="Arial"/>
          <w:b/>
        </w:rPr>
        <w:t xml:space="preserve"> </w:t>
      </w:r>
      <w:r>
        <w:rPr>
          <w:rFonts w:eastAsia="Arial Unicode MS" w:cs="Arial"/>
          <w:b/>
        </w:rPr>
        <w:t>-potilaan elämän loppuvaihe, tapausesimerkkejä</w:t>
      </w:r>
    </w:p>
    <w:p w:rsidR="00EB450C" w:rsidRPr="00EB450C" w:rsidRDefault="00EB450C" w:rsidP="00EB450C">
      <w:pPr>
        <w:pStyle w:val="Luettelokappale"/>
        <w:numPr>
          <w:ilvl w:val="0"/>
          <w:numId w:val="31"/>
        </w:numPr>
        <w:spacing w:line="360" w:lineRule="auto"/>
        <w:ind w:left="2965" w:hanging="357"/>
        <w:rPr>
          <w:rFonts w:eastAsia="Arial Unicode MS" w:cs="Arial"/>
          <w:b/>
        </w:rPr>
      </w:pPr>
      <w:r>
        <w:rPr>
          <w:rFonts w:eastAsia="Arial Unicode MS" w:cs="Arial"/>
          <w:b/>
        </w:rPr>
        <w:t>Läheisten ja hoitohenkilökunnan tuki</w:t>
      </w:r>
    </w:p>
    <w:p w:rsidR="009B593D" w:rsidRDefault="009B593D" w:rsidP="0040741F"/>
    <w:p w:rsidR="0040741F" w:rsidRDefault="00EB450C" w:rsidP="0040741F">
      <w:r>
        <w:t>Koulutuksessa hyödynnetään perinteisen luennon, yhteisen keskustelun ja kysymysten lisäksi mm. ALS-potilaan läheisten, fysioterapian, k</w:t>
      </w:r>
      <w:r w:rsidR="0050018E">
        <w:t>atseohjaisen kommunikaattorin, T</w:t>
      </w:r>
      <w:r>
        <w:t>erhokodin lääkärin ja hoitajien tekemiä videoita.</w:t>
      </w:r>
    </w:p>
    <w:p w:rsidR="00C773CD" w:rsidRPr="0040741F" w:rsidRDefault="00C773CD" w:rsidP="0040741F"/>
    <w:p w:rsidR="0040741F" w:rsidRPr="00A2731F" w:rsidRDefault="0040741F" w:rsidP="0040741F">
      <w:pPr>
        <w:rPr>
          <w:sz w:val="16"/>
          <w:szCs w:val="16"/>
          <w:lang w:val="en-US"/>
        </w:rPr>
      </w:pPr>
    </w:p>
    <w:p w:rsidR="0040741F" w:rsidRDefault="00E905EE" w:rsidP="0040741F">
      <w:pPr>
        <w:ind w:left="2608" w:hanging="2608"/>
        <w:rPr>
          <w:rFonts w:cs="Arial"/>
          <w:b/>
        </w:rPr>
      </w:pPr>
      <w:r w:rsidRPr="00F30C4C">
        <w:rPr>
          <w:rFonts w:cs="Arial"/>
          <w:b/>
        </w:rPr>
        <w:t>Ilmoittautuminen</w:t>
      </w:r>
      <w:r w:rsidRPr="00F30C4C">
        <w:rPr>
          <w:rFonts w:cs="Arial"/>
          <w:b/>
        </w:rPr>
        <w:tab/>
      </w:r>
      <w:r w:rsidR="00561224">
        <w:rPr>
          <w:rFonts w:cs="Arial"/>
          <w:b/>
        </w:rPr>
        <w:t>3</w:t>
      </w:r>
      <w:r w:rsidR="00E13DFB">
        <w:rPr>
          <w:rFonts w:cs="Arial"/>
          <w:b/>
        </w:rPr>
        <w:t>.</w:t>
      </w:r>
      <w:r w:rsidR="00561224">
        <w:rPr>
          <w:rFonts w:cs="Arial"/>
          <w:b/>
        </w:rPr>
        <w:t>11</w:t>
      </w:r>
      <w:r w:rsidR="00F66312">
        <w:rPr>
          <w:rFonts w:cs="Arial"/>
          <w:b/>
        </w:rPr>
        <w:t>.2022</w:t>
      </w:r>
      <w:r w:rsidR="0040741F" w:rsidRPr="00F15200">
        <w:rPr>
          <w:rFonts w:cs="Arial"/>
          <w:b/>
        </w:rPr>
        <w:t xml:space="preserve"> menness</w:t>
      </w:r>
      <w:r w:rsidR="0040741F">
        <w:rPr>
          <w:rFonts w:cs="Arial"/>
          <w:b/>
        </w:rPr>
        <w:t>ä;</w:t>
      </w:r>
    </w:p>
    <w:p w:rsidR="0040741F" w:rsidRPr="00503C53" w:rsidRDefault="0040741F" w:rsidP="0040741F">
      <w:pPr>
        <w:pStyle w:val="Eivli"/>
        <w:numPr>
          <w:ilvl w:val="0"/>
          <w:numId w:val="26"/>
        </w:numPr>
      </w:pPr>
      <w:r w:rsidRPr="00503C53">
        <w:t xml:space="preserve">Satasairaalan (SATSHP:n) työntekijät </w:t>
      </w:r>
      <w:r w:rsidRPr="00503C53">
        <w:rPr>
          <w:b/>
        </w:rPr>
        <w:t xml:space="preserve">Henkan </w:t>
      </w:r>
      <w:hyperlink r:id="rId9" w:history="1">
        <w:r w:rsidR="00D72C46" w:rsidRPr="00CC7DFB">
          <w:rPr>
            <w:rStyle w:val="Hyperlinkki"/>
            <w:rFonts w:ascii="Century Gothic" w:eastAsiaTheme="minorEastAsia" w:hAnsi="Century Gothic"/>
            <w:b/>
          </w:rPr>
          <w:t xml:space="preserve"> Koulutushallinnan</w:t>
        </w:r>
      </w:hyperlink>
      <w:r w:rsidRPr="00503C53">
        <w:t xml:space="preserve"> kautta</w:t>
      </w:r>
    </w:p>
    <w:p w:rsidR="009B593D" w:rsidRPr="00703E01" w:rsidRDefault="0040741F" w:rsidP="00703E01">
      <w:pPr>
        <w:pStyle w:val="Eivli"/>
        <w:numPr>
          <w:ilvl w:val="0"/>
          <w:numId w:val="26"/>
        </w:numPr>
        <w:rPr>
          <w:color w:val="6953AE" w:themeColor="hyperlink"/>
        </w:rPr>
      </w:pPr>
      <w:r w:rsidRPr="00503C53">
        <w:t xml:space="preserve">Muut </w:t>
      </w:r>
      <w:hyperlink r:id="rId10" w:history="1">
        <w:r w:rsidRPr="00CC7DFB">
          <w:rPr>
            <w:rStyle w:val="Hyperlinkki"/>
            <w:b/>
          </w:rPr>
          <w:t>Koulutuskalenterin</w:t>
        </w:r>
      </w:hyperlink>
      <w:r w:rsidRPr="00503C53">
        <w:rPr>
          <w:rStyle w:val="Hyperlinkki"/>
          <w:u w:val="none"/>
        </w:rPr>
        <w:t xml:space="preserve"> </w:t>
      </w:r>
      <w:r w:rsidRPr="00503C53">
        <w:rPr>
          <w:rStyle w:val="Hyperlinkki"/>
          <w:color w:val="auto"/>
          <w:u w:val="none"/>
        </w:rPr>
        <w:t>kautta. Edellyttää rekisteröitymistä järjestelmän käyttäjäksi.</w:t>
      </w:r>
    </w:p>
    <w:p w:rsidR="0040741F" w:rsidRPr="00503C53" w:rsidRDefault="0040741F" w:rsidP="0040741F">
      <w:pPr>
        <w:pStyle w:val="Eivli"/>
        <w:numPr>
          <w:ilvl w:val="0"/>
          <w:numId w:val="26"/>
        </w:numPr>
      </w:pPr>
      <w:r w:rsidRPr="00503C53">
        <w:t>Peruminen tapahtuu samasta paikasta kuin ilmoittautuminen.</w:t>
      </w:r>
    </w:p>
    <w:p w:rsidR="0040741F" w:rsidRPr="00503C53" w:rsidRDefault="0040741F" w:rsidP="0040741F">
      <w:pPr>
        <w:pStyle w:val="Eivli"/>
        <w:numPr>
          <w:ilvl w:val="0"/>
          <w:numId w:val="26"/>
        </w:numPr>
      </w:pPr>
      <w:r w:rsidRPr="00503C53">
        <w:t>Koulutus on maksuton osallistujille.</w:t>
      </w:r>
    </w:p>
    <w:p w:rsidR="00C640CF" w:rsidRDefault="00C640CF" w:rsidP="00CD431A">
      <w:pPr>
        <w:rPr>
          <w:rFonts w:cs="Arial"/>
          <w:b/>
        </w:rPr>
      </w:pPr>
    </w:p>
    <w:p w:rsidR="00E905EE" w:rsidRDefault="00E905EE" w:rsidP="00EB5583">
      <w:pPr>
        <w:ind w:left="2608" w:hanging="2608"/>
        <w:rPr>
          <w:rFonts w:cs="Arial"/>
        </w:rPr>
      </w:pPr>
      <w:r w:rsidRPr="00F30C4C">
        <w:rPr>
          <w:rFonts w:cs="Arial"/>
          <w:b/>
        </w:rPr>
        <w:t>Yhteyshenkilö</w:t>
      </w:r>
      <w:r w:rsidRPr="00F30C4C">
        <w:rPr>
          <w:rFonts w:cs="Arial"/>
          <w:b/>
        </w:rPr>
        <w:tab/>
      </w:r>
      <w:r w:rsidRPr="00F30C4C">
        <w:rPr>
          <w:rFonts w:cs="Arial"/>
        </w:rPr>
        <w:t>Lisätietoja koulutuksen sisällöstä antaa</w:t>
      </w:r>
      <w:r w:rsidR="00BB7ADF">
        <w:rPr>
          <w:rFonts w:cs="Arial"/>
        </w:rPr>
        <w:t xml:space="preserve"> </w:t>
      </w:r>
      <w:r w:rsidR="00EB450C">
        <w:rPr>
          <w:rFonts w:cs="Arial"/>
        </w:rPr>
        <w:t>projektisuunnittelija/</w:t>
      </w:r>
      <w:r w:rsidR="00EB5583">
        <w:rPr>
          <w:rFonts w:cs="Arial"/>
        </w:rPr>
        <w:t>sairaanhoitaja</w:t>
      </w:r>
      <w:r w:rsidR="00897805">
        <w:rPr>
          <w:rFonts w:cs="Arial"/>
        </w:rPr>
        <w:t>,</w:t>
      </w:r>
      <w:r w:rsidR="00EB5583">
        <w:rPr>
          <w:rFonts w:cs="Arial"/>
        </w:rPr>
        <w:t xml:space="preserve"> </w:t>
      </w:r>
      <w:r w:rsidR="001C1F4D">
        <w:rPr>
          <w:rFonts w:cs="Arial"/>
        </w:rPr>
        <w:br/>
      </w:r>
      <w:r w:rsidR="00EB5583">
        <w:rPr>
          <w:rFonts w:cs="Arial"/>
        </w:rPr>
        <w:t xml:space="preserve">terveydenhoitaja, kätilö Minna Wiro </w:t>
      </w:r>
      <w:r w:rsidR="00CD431A" w:rsidRPr="00CD431A">
        <w:rPr>
          <w:rFonts w:cs="Arial"/>
        </w:rPr>
        <w:t>sähkö</w:t>
      </w:r>
      <w:r w:rsidR="00CD431A">
        <w:rPr>
          <w:rFonts w:cs="Arial"/>
        </w:rPr>
        <w:t xml:space="preserve">postitse </w:t>
      </w:r>
      <w:hyperlink r:id="rId11" w:history="1">
        <w:r w:rsidR="00624289" w:rsidRPr="00CC4FA2">
          <w:rPr>
            <w:rStyle w:val="Hyperlinkki"/>
            <w:rFonts w:cs="Arial"/>
          </w:rPr>
          <w:t>etunimi.sukunimi@satasairaala.fi</w:t>
        </w:r>
      </w:hyperlink>
    </w:p>
    <w:p w:rsidR="00BB7ADF" w:rsidRDefault="00BB7ADF" w:rsidP="005F25A9">
      <w:pPr>
        <w:rPr>
          <w:rFonts w:eastAsiaTheme="majorEastAsia"/>
          <w:b/>
        </w:rPr>
      </w:pPr>
    </w:p>
    <w:p w:rsidR="00BB7ADF" w:rsidRDefault="00BB7ADF" w:rsidP="005F25A9">
      <w:pPr>
        <w:rPr>
          <w:rFonts w:eastAsiaTheme="majorEastAsia"/>
          <w:b/>
        </w:rPr>
      </w:pPr>
    </w:p>
    <w:p w:rsidR="00BB7ADF" w:rsidRDefault="00A710A1" w:rsidP="005F25A9">
      <w:pPr>
        <w:rPr>
          <w:rFonts w:eastAsiaTheme="majorEastAsia"/>
          <w:b/>
        </w:rPr>
      </w:pPr>
      <w:r>
        <w:rPr>
          <w:rFonts w:eastAsiaTheme="majorEastAsia"/>
          <w:b/>
        </w:rPr>
        <w:t>Tervetuloa</w:t>
      </w:r>
      <w:r w:rsidR="005F25A9">
        <w:rPr>
          <w:rFonts w:eastAsiaTheme="majorEastAsia"/>
          <w:b/>
        </w:rPr>
        <w:t>!</w:t>
      </w:r>
    </w:p>
    <w:p w:rsidR="00BB7ADF" w:rsidRDefault="00BB7ADF" w:rsidP="00BB7ADF"/>
    <w:sectPr w:rsidR="00BB7ADF" w:rsidSect="00B50D7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3" w:right="851" w:bottom="1418" w:left="851" w:header="1021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06" w:rsidRDefault="008D1206">
      <w:r>
        <w:separator/>
      </w:r>
    </w:p>
  </w:endnote>
  <w:endnote w:type="continuationSeparator" w:id="0">
    <w:p w:rsidR="008D1206" w:rsidRDefault="008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atasairaala Black">
    <w:panose1 w:val="00000000000000000000"/>
    <w:charset w:val="00"/>
    <w:family w:val="modern"/>
    <w:notTrueType/>
    <w:pitch w:val="variable"/>
    <w:sig w:usb0="80000007" w:usb1="10000002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1E" w:rsidRPr="00CC7DFB" w:rsidRDefault="000E0A1E" w:rsidP="00892800">
    <w:pPr>
      <w:autoSpaceDE w:val="0"/>
      <w:autoSpaceDN w:val="0"/>
      <w:adjustRightInd w:val="0"/>
      <w:spacing w:line="280" w:lineRule="atLeast"/>
      <w:rPr>
        <w:rFonts w:ascii="Century Gothic" w:hAnsi="Century Gothic" w:cs="Times"/>
        <w:color w:val="000000"/>
        <w:sz w:val="16"/>
        <w:szCs w:val="16"/>
        <w:lang w:eastAsia="en-US"/>
      </w:rPr>
    </w:pPr>
    <w:r w:rsidRPr="00F82FDC">
      <w:rPr>
        <w:rFonts w:ascii="Arial" w:hAnsi="Arial" w:cs="Arial"/>
        <w:b/>
        <w:bCs/>
        <w:color w:val="1D0079"/>
        <w:sz w:val="16"/>
        <w:szCs w:val="16"/>
        <w:lang w:eastAsia="en-US"/>
      </w:rPr>
      <w:t>Satasairaala / Koulutuspalvelut</w:t>
    </w:r>
    <w:r w:rsidR="00CC7DFB">
      <w:rPr>
        <w:rFonts w:ascii="Arial" w:hAnsi="Arial" w:cs="Arial"/>
        <w:b/>
        <w:bCs/>
        <w:color w:val="1D0079"/>
        <w:sz w:val="16"/>
        <w:szCs w:val="16"/>
        <w:lang w:eastAsia="en-US"/>
      </w:rPr>
      <w:tab/>
    </w:r>
    <w:r w:rsidR="00CC7DFB">
      <w:rPr>
        <w:rFonts w:ascii="Arial" w:hAnsi="Arial" w:cs="Arial"/>
        <w:b/>
        <w:bCs/>
        <w:color w:val="1D0079"/>
        <w:sz w:val="16"/>
        <w:szCs w:val="16"/>
        <w:lang w:eastAsia="en-US"/>
      </w:rPr>
      <w:tab/>
    </w:r>
    <w:r w:rsidR="00F74314" w:rsidRPr="0042468F">
      <w:rPr>
        <w:rFonts w:ascii="Arial" w:hAnsi="Arial" w:cs="Arial"/>
        <w:bCs/>
        <w:color w:val="1D0079"/>
        <w:sz w:val="16"/>
        <w:szCs w:val="16"/>
        <w:lang w:eastAsia="en-US"/>
      </w:rPr>
      <w:t>koulutuspalvelut@satasairaala.fi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6" w:rsidRDefault="000B70E6">
    <w:pPr>
      <w:pStyle w:val="Alatunniste"/>
    </w:pPr>
    <w:r>
      <w:rPr>
        <w:noProof/>
      </w:rPr>
      <w:drawing>
        <wp:inline distT="0" distB="0" distL="0" distR="0" wp14:anchorId="215B1EBF" wp14:editId="3FB73DCF">
          <wp:extent cx="3026295" cy="419735"/>
          <wp:effectExtent l="0" t="0" r="3175" b="0"/>
          <wp:docPr id="42" name="Picture 11" descr="taust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_Satasaira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284" cy="44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06" w:rsidRDefault="008D1206">
      <w:r>
        <w:separator/>
      </w:r>
    </w:p>
  </w:footnote>
  <w:footnote w:type="continuationSeparator" w:id="0">
    <w:p w:rsidR="008D1206" w:rsidRDefault="008D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1946722002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00068E" w:rsidRDefault="0000068E" w:rsidP="00091423">
        <w:pPr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00068E" w:rsidRDefault="0000068E" w:rsidP="0000068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4" w:rsidRPr="0040741F" w:rsidRDefault="0057235E" w:rsidP="000B70E6">
    <w:pPr>
      <w:pStyle w:val="Header2"/>
      <w:ind w:left="0"/>
    </w:pPr>
    <w:r w:rsidRPr="0040741F">
      <w:rPr>
        <w:noProof/>
        <w:color w:val="6953AE" w:themeColor="text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3886689</wp:posOffset>
          </wp:positionH>
          <wp:positionV relativeFrom="paragraph">
            <wp:posOffset>-191135</wp:posOffset>
          </wp:positionV>
          <wp:extent cx="2496820" cy="346075"/>
          <wp:effectExtent l="0" t="0" r="0" b="0"/>
          <wp:wrapNone/>
          <wp:docPr id="39" name="Picture 1" descr="Satasairaal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_Satasairaal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C95">
      <w:rPr>
        <w:color w:val="6953AE" w:themeColor="text2"/>
      </w:rPr>
      <w:t>Palliatiivisen hoidon yksikön järjestämä a</w:t>
    </w:r>
    <w:r w:rsidR="0040741F" w:rsidRPr="0040741F">
      <w:rPr>
        <w:color w:val="6953AE" w:themeColor="text2"/>
      </w:rPr>
      <w:t>lueellinen k</w:t>
    </w:r>
    <w:r w:rsidR="000E0A1E" w:rsidRPr="0040741F">
      <w:rPr>
        <w:color w:val="6953AE" w:themeColor="text2"/>
      </w:rPr>
      <w:t>oulutus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6" w:rsidRDefault="000B70E6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2361A" wp14:editId="60B238DE">
          <wp:simplePos x="0" y="0"/>
          <wp:positionH relativeFrom="column">
            <wp:posOffset>-571500</wp:posOffset>
          </wp:positionH>
          <wp:positionV relativeFrom="paragraph">
            <wp:posOffset>-657225</wp:posOffset>
          </wp:positionV>
          <wp:extent cx="7600950" cy="10755946"/>
          <wp:effectExtent l="0" t="0" r="0" b="7620"/>
          <wp:wrapNone/>
          <wp:docPr id="41" name="Picture 10" descr="taust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Satasairaala_kansi_A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5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802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58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70C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AD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50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A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4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9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08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AB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52F3"/>
    <w:multiLevelType w:val="hybridMultilevel"/>
    <w:tmpl w:val="BA54C498"/>
    <w:lvl w:ilvl="0" w:tplc="040B000B">
      <w:start w:val="1"/>
      <w:numFmt w:val="bullet"/>
      <w:lvlText w:val=""/>
      <w:lvlJc w:val="left"/>
      <w:pPr>
        <w:ind w:left="296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0CF00243"/>
    <w:multiLevelType w:val="hybridMultilevel"/>
    <w:tmpl w:val="D548B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22A96"/>
    <w:multiLevelType w:val="hybridMultilevel"/>
    <w:tmpl w:val="EF506F5A"/>
    <w:lvl w:ilvl="0" w:tplc="040B000D">
      <w:start w:val="1"/>
      <w:numFmt w:val="bullet"/>
      <w:lvlText w:val=""/>
      <w:lvlJc w:val="left"/>
      <w:pPr>
        <w:ind w:left="29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0FC121C5"/>
    <w:multiLevelType w:val="hybridMultilevel"/>
    <w:tmpl w:val="7CC4126E"/>
    <w:lvl w:ilvl="0" w:tplc="5BA2EE9C">
      <w:numFmt w:val="bullet"/>
      <w:lvlText w:val="-"/>
      <w:lvlJc w:val="left"/>
      <w:pPr>
        <w:ind w:left="2968" w:hanging="360"/>
      </w:pPr>
      <w:rPr>
        <w:rFonts w:ascii="Century Gothic" w:eastAsia="Times New Roman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12CA7F7D"/>
    <w:multiLevelType w:val="hybridMultilevel"/>
    <w:tmpl w:val="72B63C66"/>
    <w:lvl w:ilvl="0" w:tplc="5BA2EE9C">
      <w:numFmt w:val="bullet"/>
      <w:lvlText w:val="-"/>
      <w:lvlJc w:val="left"/>
      <w:pPr>
        <w:ind w:left="4272" w:hanging="360"/>
      </w:pPr>
      <w:rPr>
        <w:rFonts w:ascii="Century Gothic" w:eastAsia="Times New Roman" w:hAnsi="Century Gothic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37A5A6E"/>
    <w:multiLevelType w:val="hybridMultilevel"/>
    <w:tmpl w:val="E9564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A0A02"/>
    <w:multiLevelType w:val="hybridMultilevel"/>
    <w:tmpl w:val="5000957E"/>
    <w:lvl w:ilvl="0" w:tplc="11F650F6">
      <w:start w:val="27"/>
      <w:numFmt w:val="bullet"/>
      <w:lvlText w:val="-"/>
      <w:lvlJc w:val="left"/>
      <w:pPr>
        <w:ind w:left="2968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1D31CEB"/>
    <w:multiLevelType w:val="hybridMultilevel"/>
    <w:tmpl w:val="44E0CC3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4FB42A9"/>
    <w:multiLevelType w:val="hybridMultilevel"/>
    <w:tmpl w:val="4EE89544"/>
    <w:lvl w:ilvl="0" w:tplc="DD581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B266C"/>
    <w:multiLevelType w:val="hybridMultilevel"/>
    <w:tmpl w:val="BE96082C"/>
    <w:lvl w:ilvl="0" w:tplc="E2902904">
      <w:start w:val="1"/>
      <w:numFmt w:val="bullet"/>
      <w:lvlText w:val=""/>
      <w:lvlJc w:val="left"/>
      <w:pPr>
        <w:ind w:left="2968" w:hanging="360"/>
      </w:pPr>
      <w:rPr>
        <w:rFonts w:ascii="Wingdings" w:hAnsi="Wingdings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3D4A0341"/>
    <w:multiLevelType w:val="hybridMultilevel"/>
    <w:tmpl w:val="0D4A3E02"/>
    <w:lvl w:ilvl="0" w:tplc="040B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40B777F6"/>
    <w:multiLevelType w:val="hybridMultilevel"/>
    <w:tmpl w:val="E5FEC320"/>
    <w:lvl w:ilvl="0" w:tplc="040B000B">
      <w:start w:val="1"/>
      <w:numFmt w:val="bullet"/>
      <w:lvlText w:val=""/>
      <w:lvlJc w:val="left"/>
      <w:pPr>
        <w:ind w:left="29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13959A2"/>
    <w:multiLevelType w:val="hybridMultilevel"/>
    <w:tmpl w:val="CC4CFD54"/>
    <w:lvl w:ilvl="0" w:tplc="040B000B">
      <w:start w:val="1"/>
      <w:numFmt w:val="bullet"/>
      <w:lvlText w:val=""/>
      <w:lvlJc w:val="left"/>
      <w:pPr>
        <w:ind w:left="29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48DC5349"/>
    <w:multiLevelType w:val="hybridMultilevel"/>
    <w:tmpl w:val="1DE2BEE2"/>
    <w:lvl w:ilvl="0" w:tplc="34E6B5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1914"/>
    <w:multiLevelType w:val="hybridMultilevel"/>
    <w:tmpl w:val="15584A64"/>
    <w:lvl w:ilvl="0" w:tplc="216805C0">
      <w:start w:val="15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05C04"/>
    <w:multiLevelType w:val="hybridMultilevel"/>
    <w:tmpl w:val="D4DC8D8A"/>
    <w:lvl w:ilvl="0" w:tplc="63C62B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506A8"/>
    <w:multiLevelType w:val="hybridMultilevel"/>
    <w:tmpl w:val="91445062"/>
    <w:lvl w:ilvl="0" w:tplc="689699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4143E"/>
    <w:multiLevelType w:val="hybridMultilevel"/>
    <w:tmpl w:val="43B4B0F4"/>
    <w:lvl w:ilvl="0" w:tplc="040B000B">
      <w:start w:val="1"/>
      <w:numFmt w:val="bullet"/>
      <w:lvlText w:val=""/>
      <w:lvlJc w:val="left"/>
      <w:pPr>
        <w:ind w:left="29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7A8D39B7"/>
    <w:multiLevelType w:val="hybridMultilevel"/>
    <w:tmpl w:val="DC50AC0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7D5D224B"/>
    <w:multiLevelType w:val="hybridMultilevel"/>
    <w:tmpl w:val="41E20F06"/>
    <w:lvl w:ilvl="0" w:tplc="E34212AA">
      <w:numFmt w:val="bullet"/>
      <w:lvlText w:val="-"/>
      <w:lvlJc w:val="left"/>
      <w:pPr>
        <w:ind w:left="297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28"/>
  </w:num>
  <w:num w:numId="13">
    <w:abstractNumId w:val="29"/>
  </w:num>
  <w:num w:numId="14">
    <w:abstractNumId w:val="27"/>
  </w:num>
  <w:num w:numId="15">
    <w:abstractNumId w:val="15"/>
  </w:num>
  <w:num w:numId="16">
    <w:abstractNumId w:val="22"/>
  </w:num>
  <w:num w:numId="17">
    <w:abstractNumId w:val="10"/>
  </w:num>
  <w:num w:numId="18">
    <w:abstractNumId w:val="16"/>
  </w:num>
  <w:num w:numId="19">
    <w:abstractNumId w:val="18"/>
  </w:num>
  <w:num w:numId="20">
    <w:abstractNumId w:val="25"/>
  </w:num>
  <w:num w:numId="21">
    <w:abstractNumId w:val="17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19"/>
  </w:num>
  <w:num w:numId="27">
    <w:abstractNumId w:val="19"/>
  </w:num>
  <w:num w:numId="28">
    <w:abstractNumId w:val="23"/>
  </w:num>
  <w:num w:numId="29">
    <w:abstractNumId w:val="24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8"/>
    <w:rsid w:val="0000068E"/>
    <w:rsid w:val="000246F3"/>
    <w:rsid w:val="00043C2E"/>
    <w:rsid w:val="000561C8"/>
    <w:rsid w:val="00063E0E"/>
    <w:rsid w:val="0007425D"/>
    <w:rsid w:val="00083CE5"/>
    <w:rsid w:val="000A4580"/>
    <w:rsid w:val="000B70E6"/>
    <w:rsid w:val="000D558F"/>
    <w:rsid w:val="000D5E58"/>
    <w:rsid w:val="000E0A1E"/>
    <w:rsid w:val="000E4AAF"/>
    <w:rsid w:val="000F3B98"/>
    <w:rsid w:val="00117E27"/>
    <w:rsid w:val="00124140"/>
    <w:rsid w:val="001247C6"/>
    <w:rsid w:val="00151DE2"/>
    <w:rsid w:val="00152179"/>
    <w:rsid w:val="001729B0"/>
    <w:rsid w:val="00176734"/>
    <w:rsid w:val="00177403"/>
    <w:rsid w:val="001851D8"/>
    <w:rsid w:val="00197DE0"/>
    <w:rsid w:val="001A633C"/>
    <w:rsid w:val="001B49BE"/>
    <w:rsid w:val="001C1F4D"/>
    <w:rsid w:val="001D03C4"/>
    <w:rsid w:val="001D46EC"/>
    <w:rsid w:val="001D7B1E"/>
    <w:rsid w:val="001F3C8E"/>
    <w:rsid w:val="0020381F"/>
    <w:rsid w:val="00216819"/>
    <w:rsid w:val="00226C2B"/>
    <w:rsid w:val="00255822"/>
    <w:rsid w:val="00256FA3"/>
    <w:rsid w:val="00262289"/>
    <w:rsid w:val="00272423"/>
    <w:rsid w:val="002A3067"/>
    <w:rsid w:val="002A75AA"/>
    <w:rsid w:val="002B4D79"/>
    <w:rsid w:val="002C17A6"/>
    <w:rsid w:val="002D11B8"/>
    <w:rsid w:val="002D7667"/>
    <w:rsid w:val="002F35BA"/>
    <w:rsid w:val="003046CD"/>
    <w:rsid w:val="00307253"/>
    <w:rsid w:val="0031736B"/>
    <w:rsid w:val="00320436"/>
    <w:rsid w:val="003427F5"/>
    <w:rsid w:val="003518E8"/>
    <w:rsid w:val="00352D8E"/>
    <w:rsid w:val="00364C77"/>
    <w:rsid w:val="00365C70"/>
    <w:rsid w:val="00366547"/>
    <w:rsid w:val="003909AE"/>
    <w:rsid w:val="003A18D0"/>
    <w:rsid w:val="003C2E08"/>
    <w:rsid w:val="003C5456"/>
    <w:rsid w:val="003D4460"/>
    <w:rsid w:val="003E7240"/>
    <w:rsid w:val="003F6693"/>
    <w:rsid w:val="003F6965"/>
    <w:rsid w:val="004029ED"/>
    <w:rsid w:val="0040741F"/>
    <w:rsid w:val="004124AB"/>
    <w:rsid w:val="00420B1F"/>
    <w:rsid w:val="0042468F"/>
    <w:rsid w:val="00425428"/>
    <w:rsid w:val="0047096B"/>
    <w:rsid w:val="00472B18"/>
    <w:rsid w:val="0048197C"/>
    <w:rsid w:val="0048565F"/>
    <w:rsid w:val="00495694"/>
    <w:rsid w:val="004A2A75"/>
    <w:rsid w:val="004A53DE"/>
    <w:rsid w:val="004A770D"/>
    <w:rsid w:val="004C1CBC"/>
    <w:rsid w:val="004E26F6"/>
    <w:rsid w:val="004E359B"/>
    <w:rsid w:val="004F1B0E"/>
    <w:rsid w:val="004F5048"/>
    <w:rsid w:val="0050018E"/>
    <w:rsid w:val="005260B0"/>
    <w:rsid w:val="0053248E"/>
    <w:rsid w:val="0055043E"/>
    <w:rsid w:val="00553D34"/>
    <w:rsid w:val="00561224"/>
    <w:rsid w:val="0057132D"/>
    <w:rsid w:val="0057235E"/>
    <w:rsid w:val="00586B25"/>
    <w:rsid w:val="005943FE"/>
    <w:rsid w:val="005B5DEE"/>
    <w:rsid w:val="005C042A"/>
    <w:rsid w:val="005C6485"/>
    <w:rsid w:val="005F1C81"/>
    <w:rsid w:val="005F25A9"/>
    <w:rsid w:val="006209B9"/>
    <w:rsid w:val="006209D8"/>
    <w:rsid w:val="00624239"/>
    <w:rsid w:val="00624289"/>
    <w:rsid w:val="006254C1"/>
    <w:rsid w:val="00632D22"/>
    <w:rsid w:val="00633F95"/>
    <w:rsid w:val="00640A16"/>
    <w:rsid w:val="00641CE0"/>
    <w:rsid w:val="00656651"/>
    <w:rsid w:val="0067040C"/>
    <w:rsid w:val="0069404F"/>
    <w:rsid w:val="006A6A1A"/>
    <w:rsid w:val="006B1F85"/>
    <w:rsid w:val="006B2C78"/>
    <w:rsid w:val="006B614A"/>
    <w:rsid w:val="006E626B"/>
    <w:rsid w:val="006F3AAC"/>
    <w:rsid w:val="006F70C7"/>
    <w:rsid w:val="00700A71"/>
    <w:rsid w:val="00703E01"/>
    <w:rsid w:val="007442CE"/>
    <w:rsid w:val="00746567"/>
    <w:rsid w:val="00754F9A"/>
    <w:rsid w:val="00785B76"/>
    <w:rsid w:val="00786ADE"/>
    <w:rsid w:val="00790231"/>
    <w:rsid w:val="007A1697"/>
    <w:rsid w:val="007B0594"/>
    <w:rsid w:val="007B16ED"/>
    <w:rsid w:val="007D26EE"/>
    <w:rsid w:val="007E3F4E"/>
    <w:rsid w:val="007F37F7"/>
    <w:rsid w:val="007F461D"/>
    <w:rsid w:val="008002B3"/>
    <w:rsid w:val="008137F2"/>
    <w:rsid w:val="008170F7"/>
    <w:rsid w:val="008202A0"/>
    <w:rsid w:val="00826DDC"/>
    <w:rsid w:val="00841A7C"/>
    <w:rsid w:val="00846835"/>
    <w:rsid w:val="008605FA"/>
    <w:rsid w:val="0087490A"/>
    <w:rsid w:val="00892800"/>
    <w:rsid w:val="00897805"/>
    <w:rsid w:val="008A2CA8"/>
    <w:rsid w:val="008D1206"/>
    <w:rsid w:val="008D2C5C"/>
    <w:rsid w:val="008D6B18"/>
    <w:rsid w:val="00907391"/>
    <w:rsid w:val="009342FE"/>
    <w:rsid w:val="00936D5E"/>
    <w:rsid w:val="00937EEF"/>
    <w:rsid w:val="00945716"/>
    <w:rsid w:val="00945801"/>
    <w:rsid w:val="009861F6"/>
    <w:rsid w:val="009948A9"/>
    <w:rsid w:val="00994F26"/>
    <w:rsid w:val="009A65D8"/>
    <w:rsid w:val="009B2106"/>
    <w:rsid w:val="009B593D"/>
    <w:rsid w:val="009C1450"/>
    <w:rsid w:val="009D431A"/>
    <w:rsid w:val="009D56B8"/>
    <w:rsid w:val="009D7282"/>
    <w:rsid w:val="009F2742"/>
    <w:rsid w:val="009F45CD"/>
    <w:rsid w:val="00A4035A"/>
    <w:rsid w:val="00A515B2"/>
    <w:rsid w:val="00A710A1"/>
    <w:rsid w:val="00A812E0"/>
    <w:rsid w:val="00A9522D"/>
    <w:rsid w:val="00A95D20"/>
    <w:rsid w:val="00AA38AF"/>
    <w:rsid w:val="00AB0FFC"/>
    <w:rsid w:val="00AB280F"/>
    <w:rsid w:val="00AB3AE7"/>
    <w:rsid w:val="00AC0C48"/>
    <w:rsid w:val="00AC448F"/>
    <w:rsid w:val="00AC6334"/>
    <w:rsid w:val="00AD554A"/>
    <w:rsid w:val="00AD5970"/>
    <w:rsid w:val="00AF663A"/>
    <w:rsid w:val="00B25D37"/>
    <w:rsid w:val="00B31448"/>
    <w:rsid w:val="00B37978"/>
    <w:rsid w:val="00B42C46"/>
    <w:rsid w:val="00B5020B"/>
    <w:rsid w:val="00B50D7A"/>
    <w:rsid w:val="00B5294A"/>
    <w:rsid w:val="00B5547B"/>
    <w:rsid w:val="00B64AFA"/>
    <w:rsid w:val="00B81B23"/>
    <w:rsid w:val="00B81FF5"/>
    <w:rsid w:val="00B91740"/>
    <w:rsid w:val="00B94C17"/>
    <w:rsid w:val="00BA2983"/>
    <w:rsid w:val="00BA67F3"/>
    <w:rsid w:val="00BA67F9"/>
    <w:rsid w:val="00BA6B1A"/>
    <w:rsid w:val="00BB4B1F"/>
    <w:rsid w:val="00BB7ADF"/>
    <w:rsid w:val="00BC51CB"/>
    <w:rsid w:val="00BE6AB2"/>
    <w:rsid w:val="00BF0742"/>
    <w:rsid w:val="00C02B54"/>
    <w:rsid w:val="00C038BA"/>
    <w:rsid w:val="00C10E4E"/>
    <w:rsid w:val="00C11A5B"/>
    <w:rsid w:val="00C150E4"/>
    <w:rsid w:val="00C31A48"/>
    <w:rsid w:val="00C32A02"/>
    <w:rsid w:val="00C624ED"/>
    <w:rsid w:val="00C640CF"/>
    <w:rsid w:val="00C66185"/>
    <w:rsid w:val="00C6684D"/>
    <w:rsid w:val="00C70F32"/>
    <w:rsid w:val="00C7425A"/>
    <w:rsid w:val="00C773CD"/>
    <w:rsid w:val="00C93EF6"/>
    <w:rsid w:val="00CC3B56"/>
    <w:rsid w:val="00CC7DFB"/>
    <w:rsid w:val="00CD1252"/>
    <w:rsid w:val="00CD431A"/>
    <w:rsid w:val="00D02D82"/>
    <w:rsid w:val="00D07D72"/>
    <w:rsid w:val="00D11461"/>
    <w:rsid w:val="00D1212A"/>
    <w:rsid w:val="00D150B6"/>
    <w:rsid w:val="00D17DCE"/>
    <w:rsid w:val="00D2539D"/>
    <w:rsid w:val="00D25556"/>
    <w:rsid w:val="00D30A39"/>
    <w:rsid w:val="00D70B69"/>
    <w:rsid w:val="00D72C46"/>
    <w:rsid w:val="00D87668"/>
    <w:rsid w:val="00DA612B"/>
    <w:rsid w:val="00DC31C1"/>
    <w:rsid w:val="00DF2E62"/>
    <w:rsid w:val="00E11977"/>
    <w:rsid w:val="00E11980"/>
    <w:rsid w:val="00E13DFB"/>
    <w:rsid w:val="00E1776F"/>
    <w:rsid w:val="00E443F6"/>
    <w:rsid w:val="00E458E3"/>
    <w:rsid w:val="00E52E01"/>
    <w:rsid w:val="00E62F80"/>
    <w:rsid w:val="00E8784C"/>
    <w:rsid w:val="00E905EE"/>
    <w:rsid w:val="00E96683"/>
    <w:rsid w:val="00E96E24"/>
    <w:rsid w:val="00EB0C95"/>
    <w:rsid w:val="00EB450C"/>
    <w:rsid w:val="00EB5583"/>
    <w:rsid w:val="00ED2211"/>
    <w:rsid w:val="00F036CA"/>
    <w:rsid w:val="00F03AA7"/>
    <w:rsid w:val="00F04BD8"/>
    <w:rsid w:val="00F10FB3"/>
    <w:rsid w:val="00F13124"/>
    <w:rsid w:val="00F26000"/>
    <w:rsid w:val="00F355CE"/>
    <w:rsid w:val="00F439B4"/>
    <w:rsid w:val="00F45932"/>
    <w:rsid w:val="00F54873"/>
    <w:rsid w:val="00F6476E"/>
    <w:rsid w:val="00F66312"/>
    <w:rsid w:val="00F66A60"/>
    <w:rsid w:val="00F675E0"/>
    <w:rsid w:val="00F72B95"/>
    <w:rsid w:val="00F74314"/>
    <w:rsid w:val="00F8220A"/>
    <w:rsid w:val="00F82FDC"/>
    <w:rsid w:val="00F84486"/>
    <w:rsid w:val="00F85B9F"/>
    <w:rsid w:val="00FA0818"/>
    <w:rsid w:val="00FA437D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9B2A0ED0-8F04-714A-B395-87C4EB9B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atasairaala Normal"/>
    <w:qFormat/>
    <w:rsid w:val="005F25A9"/>
    <w:rPr>
      <w:rFonts w:asciiTheme="minorHAnsi" w:hAnsiTheme="minorHAns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0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6953AE" w:themeColor="text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B0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53AE" w:themeColor="tex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C6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953AE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C63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53AE" w:themeColor="text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C63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53AE" w:themeColor="text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C63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953AE" w:themeColor="text2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AC6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953AE" w:themeColor="text2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AC6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953AE" w:themeColor="text2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AC6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953AE" w:themeColor="text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aliases w:val="Satasairaala Body Text Indent"/>
    <w:basedOn w:val="Normaali"/>
    <w:link w:val="SisennettyleiptekstiChar"/>
    <w:rsid w:val="002D7667"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</w:style>
  <w:style w:type="character" w:customStyle="1" w:styleId="Otsikko2Char">
    <w:name w:val="Otsikko 2 Char"/>
    <w:basedOn w:val="Kappaleenoletusfontti"/>
    <w:link w:val="Otsikko2"/>
    <w:uiPriority w:val="9"/>
    <w:rsid w:val="007B0594"/>
    <w:rPr>
      <w:rFonts w:asciiTheme="majorHAnsi" w:eastAsiaTheme="majorEastAsia" w:hAnsiTheme="majorHAnsi" w:cstheme="majorBidi"/>
      <w:color w:val="6953AE" w:themeColor="text2"/>
      <w:sz w:val="26"/>
      <w:szCs w:val="26"/>
      <w:lang w:eastAsia="fi-FI"/>
    </w:rPr>
  </w:style>
  <w:style w:type="character" w:styleId="Sivunumero">
    <w:name w:val="page number"/>
    <w:basedOn w:val="Kappaleenoletusfontti"/>
    <w:rsid w:val="00C624ED"/>
    <w:rPr>
      <w:rFonts w:asciiTheme="minorHAnsi" w:hAnsiTheme="minorHAnsi"/>
      <w:sz w:val="20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550BFF"/>
    <w:rPr>
      <w:rFonts w:ascii="Tahoma" w:hAnsi="Tahoma" w:cs="Tahoma"/>
      <w:sz w:val="16"/>
      <w:szCs w:val="16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B0594"/>
    <w:rPr>
      <w:rFonts w:asciiTheme="minorHAnsi" w:hAnsiTheme="minorHAnsi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DC31C1"/>
    <w:rPr>
      <w:color w:val="808080"/>
    </w:rPr>
  </w:style>
  <w:style w:type="paragraph" w:customStyle="1" w:styleId="Header2">
    <w:name w:val="Header 2"/>
    <w:basedOn w:val="Normaali"/>
    <w:qFormat/>
    <w:rsid w:val="00C624ED"/>
    <w:pPr>
      <w:spacing w:line="276" w:lineRule="auto"/>
      <w:ind w:left="5954"/>
    </w:pPr>
    <w:rPr>
      <w:szCs w:val="21"/>
    </w:rPr>
  </w:style>
  <w:style w:type="character" w:customStyle="1" w:styleId="Otsikko1Char">
    <w:name w:val="Otsikko 1 Char"/>
    <w:basedOn w:val="Kappaleenoletusfontti"/>
    <w:link w:val="Otsikko1"/>
    <w:uiPriority w:val="9"/>
    <w:rsid w:val="000E0A1E"/>
    <w:rPr>
      <w:rFonts w:asciiTheme="majorHAnsi" w:eastAsiaTheme="majorEastAsia" w:hAnsiTheme="majorHAnsi" w:cstheme="majorBidi"/>
      <w:b/>
      <w:color w:val="6953AE" w:themeColor="text2"/>
      <w:sz w:val="36"/>
      <w:szCs w:val="32"/>
      <w:lang w:eastAsia="fi-FI"/>
    </w:rPr>
  </w:style>
  <w:style w:type="character" w:customStyle="1" w:styleId="SisennettyleiptekstiChar">
    <w:name w:val="Sisennetty leipäteksti Char"/>
    <w:aliases w:val="Satasairaala Body Text Indent Char"/>
    <w:basedOn w:val="Kappaleenoletusfontti"/>
    <w:link w:val="Sisennettyleipteksti"/>
    <w:rsid w:val="002D7667"/>
    <w:rPr>
      <w:rFonts w:asciiTheme="minorHAnsi" w:hAnsiTheme="minorHAnsi"/>
      <w:sz w:val="21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D11B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D11B8"/>
    <w:rPr>
      <w:rFonts w:asciiTheme="minorHAnsi" w:hAnsiTheme="minorHAnsi"/>
      <w:sz w:val="22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C6334"/>
    <w:rPr>
      <w:rFonts w:asciiTheme="majorHAnsi" w:eastAsiaTheme="majorEastAsia" w:hAnsiTheme="majorHAnsi" w:cstheme="majorBidi"/>
      <w:color w:val="6953AE" w:themeColor="text2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AC6334"/>
    <w:rPr>
      <w:rFonts w:asciiTheme="majorHAnsi" w:eastAsiaTheme="majorEastAsia" w:hAnsiTheme="majorHAnsi" w:cstheme="majorBidi"/>
      <w:i/>
      <w:iCs/>
      <w:color w:val="6953AE" w:themeColor="text2"/>
      <w:sz w:val="22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AC6334"/>
    <w:rPr>
      <w:rFonts w:asciiTheme="majorHAnsi" w:eastAsiaTheme="majorEastAsia" w:hAnsiTheme="majorHAnsi" w:cstheme="majorBidi"/>
      <w:color w:val="6953AE" w:themeColor="text2"/>
      <w:sz w:val="22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rsid w:val="00AC6334"/>
    <w:rPr>
      <w:rFonts w:asciiTheme="majorHAnsi" w:eastAsiaTheme="majorEastAsia" w:hAnsiTheme="majorHAnsi" w:cstheme="majorBidi"/>
      <w:color w:val="6953AE" w:themeColor="text2"/>
      <w:sz w:val="22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rsid w:val="00AC6334"/>
    <w:rPr>
      <w:rFonts w:asciiTheme="majorHAnsi" w:eastAsiaTheme="majorEastAsia" w:hAnsiTheme="majorHAnsi" w:cstheme="majorBidi"/>
      <w:i/>
      <w:iCs/>
      <w:color w:val="6953AE" w:themeColor="text2"/>
      <w:sz w:val="22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rsid w:val="00AC6334"/>
    <w:rPr>
      <w:rFonts w:asciiTheme="majorHAnsi" w:eastAsiaTheme="majorEastAsia" w:hAnsiTheme="majorHAnsi" w:cstheme="majorBidi"/>
      <w:color w:val="6953AE" w:themeColor="text2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rsid w:val="00AC6334"/>
    <w:rPr>
      <w:rFonts w:asciiTheme="majorHAnsi" w:eastAsiaTheme="majorEastAsia" w:hAnsiTheme="majorHAnsi" w:cstheme="majorBidi"/>
      <w:i/>
      <w:iCs/>
      <w:color w:val="6953AE" w:themeColor="text2"/>
      <w:sz w:val="21"/>
      <w:szCs w:val="21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C6334"/>
    <w:pPr>
      <w:numPr>
        <w:ilvl w:val="1"/>
      </w:numPr>
      <w:spacing w:after="160"/>
    </w:pPr>
    <w:rPr>
      <w:rFonts w:eastAsiaTheme="minorEastAsia" w:cstheme="minorBidi"/>
      <w:color w:val="000000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C6334"/>
    <w:rPr>
      <w:rFonts w:asciiTheme="minorHAnsi" w:eastAsiaTheme="minorEastAsia" w:hAnsiTheme="minorHAnsi" w:cstheme="minorBidi"/>
      <w:color w:val="000000"/>
      <w:spacing w:val="15"/>
      <w:sz w:val="22"/>
      <w:szCs w:val="22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AC6334"/>
    <w:rPr>
      <w:i/>
      <w:iCs/>
      <w:color w:val="342957" w:themeColor="text2" w:themeShade="80"/>
    </w:rPr>
  </w:style>
  <w:style w:type="character" w:styleId="Voimakaskorostus">
    <w:name w:val="Intense Emphasis"/>
    <w:basedOn w:val="Kappaleenoletusfontti"/>
    <w:uiPriority w:val="21"/>
    <w:qFormat/>
    <w:rsid w:val="00AC6334"/>
    <w:rPr>
      <w:i/>
      <w:iCs/>
      <w:color w:val="6953AE" w:themeColor="text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C6334"/>
    <w:pPr>
      <w:pBdr>
        <w:top w:val="single" w:sz="4" w:space="10" w:color="FFB258" w:themeColor="accent1"/>
        <w:left w:val="single" w:sz="4" w:space="4" w:color="BEB6DD" w:themeColor="background1"/>
        <w:bottom w:val="single" w:sz="4" w:space="10" w:color="FFB258" w:themeColor="accent1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C6334"/>
    <w:rPr>
      <w:rFonts w:asciiTheme="minorHAnsi" w:hAnsiTheme="minorHAnsi"/>
      <w:i/>
      <w:iCs/>
      <w:color w:val="000000"/>
      <w:sz w:val="22"/>
      <w:lang w:eastAsia="fi-FI"/>
    </w:rPr>
  </w:style>
  <w:style w:type="character" w:styleId="Hienovarainenviittaus">
    <w:name w:val="Subtle Reference"/>
    <w:basedOn w:val="Kappaleenoletusfontti"/>
    <w:uiPriority w:val="31"/>
    <w:qFormat/>
    <w:rsid w:val="00AC6334"/>
    <w:rPr>
      <w:smallCaps/>
      <w:color w:val="6953AE" w:themeColor="tex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C6334"/>
    <w:pPr>
      <w:spacing w:after="200"/>
    </w:pPr>
    <w:rPr>
      <w:i/>
      <w:iCs/>
      <w:color w:val="6953AE" w:themeColor="text2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C6334"/>
    <w:pPr>
      <w:outlineLvl w:val="9"/>
    </w:pPr>
  </w:style>
  <w:style w:type="paragraph" w:styleId="Lohkoteksti">
    <w:name w:val="Block Text"/>
    <w:basedOn w:val="Normaali"/>
    <w:uiPriority w:val="99"/>
    <w:semiHidden/>
    <w:unhideWhenUsed/>
    <w:rsid w:val="00AC6334"/>
    <w:pPr>
      <w:pBdr>
        <w:top w:val="single" w:sz="2" w:space="10" w:color="FFB258" w:themeColor="accent1"/>
        <w:left w:val="single" w:sz="2" w:space="10" w:color="FFB258" w:themeColor="accent1"/>
        <w:bottom w:val="single" w:sz="2" w:space="10" w:color="FFB258" w:themeColor="accent1"/>
        <w:right w:val="single" w:sz="2" w:space="10" w:color="FFB258" w:themeColor="accent1"/>
      </w:pBdr>
      <w:ind w:left="1152" w:right="1152"/>
    </w:pPr>
    <w:rPr>
      <w:rFonts w:eastAsiaTheme="minorEastAsia" w:cstheme="minorBidi"/>
      <w:i/>
      <w:iCs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AC6334"/>
    <w:rPr>
      <w:color w:val="6953AE" w:themeColor="text2"/>
      <w:u w:val="single"/>
    </w:rPr>
  </w:style>
  <w:style w:type="character" w:styleId="Erottuvaviittaus">
    <w:name w:val="Intense Reference"/>
    <w:basedOn w:val="Kappaleenoletusfontti"/>
    <w:uiPriority w:val="32"/>
    <w:qFormat/>
    <w:rsid w:val="00AC6334"/>
    <w:rPr>
      <w:b/>
      <w:bCs/>
      <w:smallCaps/>
      <w:color w:val="6953AE" w:themeColor="text2"/>
      <w:spacing w:val="5"/>
    </w:rPr>
  </w:style>
  <w:style w:type="paragraph" w:styleId="NormaaliWWW">
    <w:name w:val="Normal (Web)"/>
    <w:basedOn w:val="Normaali"/>
    <w:uiPriority w:val="99"/>
    <w:semiHidden/>
    <w:unhideWhenUsed/>
    <w:rsid w:val="002D76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atasairaalafontti">
    <w:name w:val="Satasairaala fontti"/>
    <w:qFormat/>
    <w:rsid w:val="009948A9"/>
    <w:rPr>
      <w:rFonts w:ascii="A Satasairaala Black" w:hAnsi="A Satasairaala Black"/>
      <w:color w:val="000000"/>
      <w:sz w:val="96"/>
      <w:szCs w:val="96"/>
      <w:lang w:eastAsia="fi-FI"/>
    </w:rPr>
  </w:style>
  <w:style w:type="character" w:styleId="Hyperlinkki">
    <w:name w:val="Hyperlink"/>
    <w:basedOn w:val="Kappaleenoletusfontti"/>
    <w:uiPriority w:val="99"/>
    <w:unhideWhenUsed/>
    <w:rsid w:val="0020381F"/>
    <w:rPr>
      <w:color w:val="6953AE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0381F"/>
    <w:rPr>
      <w:color w:val="808080"/>
      <w:shd w:val="clear" w:color="auto" w:fill="E6E6E6"/>
    </w:rPr>
  </w:style>
  <w:style w:type="character" w:styleId="Voimakas">
    <w:name w:val="Strong"/>
    <w:aliases w:val="Bold"/>
    <w:basedOn w:val="Kappaleenoletusfontti"/>
    <w:uiPriority w:val="22"/>
    <w:qFormat/>
    <w:rsid w:val="00C7425A"/>
    <w:rPr>
      <w:rFonts w:asciiTheme="minorHAnsi" w:hAnsiTheme="minorHAnsi"/>
      <w:b/>
      <w:bCs/>
      <w:sz w:val="20"/>
    </w:rPr>
  </w:style>
  <w:style w:type="paragraph" w:styleId="Luettelokappale">
    <w:name w:val="List Paragraph"/>
    <w:basedOn w:val="Normaali"/>
    <w:uiPriority w:val="34"/>
    <w:qFormat/>
    <w:rsid w:val="00A95D2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002B3"/>
    <w:rPr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0741F"/>
    <w:rPr>
      <w:rFonts w:asciiTheme="minorHAnsi" w:hAnsiTheme="minorHAns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asairaala.fi/sites/default/files/2020-04/Satasairaala%20kartta%201.4.2020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unimi.sukunimi@satasairaala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ur05.safelinks.protection.outlook.com/?url=https%3A%2F%2Fkoulutuskalenteri.satasairaala.fi%2Fsatshp_public_training&amp;data=04%7C01%7Cville.makinen%402m-it.fi%7Cf029fc66b71f43f50f6308da0d96c885%7C0894c731e58f4cefa03df00a1fd16d7f%7C0%7C0%7C637837238502964041%7CUnknown%7CTWFpbGZsb3d8eyJWIjoiMC4wLjAwMDAiLCJQIjoiV2luMzIiLCJBTiI6Ik1haWwiLCJXVCI6Mn0%3D%7C3000&amp;sdata=ganACQU8o9Ocj819JUZ4dsXetCJqsAyhziNj7eyMpr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5.safelinks.protection.outlook.com/?url=http%3A%2F%2Fhrm3app.sisasatshp.fi%2Fhrm%2Fssologin&amp;data=04%7C01%7Cville.makinen%402m-it.fi%7Cf029fc66b71f43f50f6308da0d96c885%7C0894c731e58f4cefa03df00a1fd16d7f%7C0%7C0%7C637837238502964041%7CUnknown%7CTWFpbGZsb3d8eyJWIjoiMC4wLjAwMDAiLCJQIjoiV2luMzIiLCJBTiI6Ik1haWwiLCJXVCI6Mn0%3D%7C3000&amp;sdata=P1WQLkESrF49dUEqmcZHKMVt4Qpk2wfhZpiYc6%2BXsyo%3D&amp;reserved=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atasairaala">
  <a:themeElements>
    <a:clrScheme name="Satasairaala">
      <a:dk1>
        <a:srgbClr val="0E025B"/>
      </a:dk1>
      <a:lt1>
        <a:srgbClr val="BEB6DD"/>
      </a:lt1>
      <a:dk2>
        <a:srgbClr val="6953AE"/>
      </a:dk2>
      <a:lt2>
        <a:srgbClr val="E5E1F0"/>
      </a:lt2>
      <a:accent1>
        <a:srgbClr val="FFB258"/>
      </a:accent1>
      <a:accent2>
        <a:srgbClr val="A1D35E"/>
      </a:accent2>
      <a:accent3>
        <a:srgbClr val="E5425F"/>
      </a:accent3>
      <a:accent4>
        <a:srgbClr val="00C08A"/>
      </a:accent4>
      <a:accent5>
        <a:srgbClr val="00ACC8"/>
      </a:accent5>
      <a:accent6>
        <a:srgbClr val="E6FF2A"/>
      </a:accent6>
      <a:hlink>
        <a:srgbClr val="6953AE"/>
      </a:hlink>
      <a:folHlink>
        <a:srgbClr val="BEB6D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tasairaala" id="{264D1C4D-2FF7-C648-8960-482D3C7E29C1}" vid="{AF7F09B8-4EE6-3C48-A327-1D270C5F56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91E45-7887-4140-8586-219AA008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 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Emmi Laaksonen</dc:creator>
  <cp:keywords/>
  <dc:description/>
  <cp:lastModifiedBy>Wiro Minna Marianne</cp:lastModifiedBy>
  <cp:revision>2</cp:revision>
  <cp:lastPrinted>2022-05-31T10:40:00Z</cp:lastPrinted>
  <dcterms:created xsi:type="dcterms:W3CDTF">2022-06-01T09:43:00Z</dcterms:created>
  <dcterms:modified xsi:type="dcterms:W3CDTF">2022-06-01T09:43:00Z</dcterms:modified>
</cp:coreProperties>
</file>